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1085"/>
        <w:gridCol w:w="900"/>
        <w:gridCol w:w="445"/>
        <w:gridCol w:w="1805"/>
        <w:gridCol w:w="360"/>
        <w:gridCol w:w="390"/>
        <w:gridCol w:w="2580"/>
      </w:tblGrid>
      <w:tr w:rsidR="003134B0" w:rsidRPr="003134B0" w14:paraId="22A4BE94" w14:textId="77777777" w:rsidTr="0013468E">
        <w:tc>
          <w:tcPr>
            <w:tcW w:w="9720" w:type="dxa"/>
            <w:gridSpan w:val="9"/>
          </w:tcPr>
          <w:p w14:paraId="2DA15E20" w14:textId="48B95B65" w:rsidR="003134B0" w:rsidRPr="00CD5EE9" w:rsidRDefault="00921CE7" w:rsidP="00D54911">
            <w:pPr>
              <w:spacing w:before="60"/>
              <w:rPr>
                <w:b/>
                <w:sz w:val="28"/>
                <w:szCs w:val="28"/>
              </w:rPr>
            </w:pPr>
            <w:r w:rsidRPr="001B1D0C">
              <w:rPr>
                <w:b/>
                <w:color w:val="0070C0"/>
                <w:sz w:val="32"/>
                <w:szCs w:val="28"/>
              </w:rPr>
              <w:t>Meeting Notice</w:t>
            </w:r>
          </w:p>
        </w:tc>
      </w:tr>
      <w:tr w:rsidR="00DE0DCE" w:rsidRPr="003134B0" w14:paraId="062D1C94" w14:textId="77777777" w:rsidTr="0013468E">
        <w:trPr>
          <w:trHeight w:val="276"/>
        </w:trPr>
        <w:tc>
          <w:tcPr>
            <w:tcW w:w="1165" w:type="dxa"/>
          </w:tcPr>
          <w:p w14:paraId="5F832659" w14:textId="3E25C123" w:rsidR="00DE0DCE" w:rsidRPr="00921CE7" w:rsidRDefault="005067ED" w:rsidP="001B1D0C">
            <w:pPr>
              <w:spacing w:after="120" w:line="264" w:lineRule="auto"/>
              <w:jc w:val="right"/>
              <w:rPr>
                <w:b/>
              </w:rPr>
            </w:pPr>
            <w:r>
              <w:rPr>
                <w:b/>
              </w:rPr>
              <w:t>When:</w:t>
            </w:r>
          </w:p>
        </w:tc>
        <w:tc>
          <w:tcPr>
            <w:tcW w:w="2075" w:type="dxa"/>
            <w:gridSpan w:val="2"/>
          </w:tcPr>
          <w:p w14:paraId="0325587B" w14:textId="08218080" w:rsidR="00DE0DCE" w:rsidRPr="00921CE7" w:rsidRDefault="0017520D" w:rsidP="001B1D0C">
            <w:pPr>
              <w:spacing w:after="120" w:line="264" w:lineRule="auto"/>
            </w:pPr>
            <w:r>
              <w:t xml:space="preserve">April </w:t>
            </w:r>
            <w:r w:rsidR="0013468E">
              <w:t>2</w:t>
            </w:r>
            <w:r w:rsidR="00565CA6">
              <w:t>4</w:t>
            </w:r>
            <w:r>
              <w:t>, 20</w:t>
            </w:r>
            <w:r w:rsidR="0013468E">
              <w:t>2</w:t>
            </w:r>
            <w:r w:rsidR="00565CA6">
              <w:t>2</w:t>
            </w:r>
          </w:p>
        </w:tc>
        <w:tc>
          <w:tcPr>
            <w:tcW w:w="900" w:type="dxa"/>
          </w:tcPr>
          <w:p w14:paraId="4AC00D32" w14:textId="5EC602B8" w:rsidR="00DE0DCE" w:rsidRPr="00921CE7" w:rsidRDefault="00DE0DCE" w:rsidP="001B1D0C">
            <w:pPr>
              <w:spacing w:after="120" w:line="264" w:lineRule="auto"/>
              <w:jc w:val="right"/>
            </w:pPr>
            <w:r w:rsidRPr="00921CE7">
              <w:rPr>
                <w:b/>
              </w:rPr>
              <w:t>Where:</w:t>
            </w:r>
          </w:p>
        </w:tc>
        <w:tc>
          <w:tcPr>
            <w:tcW w:w="2250" w:type="dxa"/>
            <w:gridSpan w:val="2"/>
          </w:tcPr>
          <w:p w14:paraId="44C71EF1" w14:textId="44C91F15" w:rsidR="00DE0DCE" w:rsidRPr="00921CE7" w:rsidRDefault="00565CA6" w:rsidP="001B1D0C">
            <w:pPr>
              <w:spacing w:after="120" w:line="264" w:lineRule="auto"/>
            </w:pPr>
            <w:r>
              <w:t>Fox Crossing Court cul-de-sac</w:t>
            </w:r>
          </w:p>
        </w:tc>
        <w:tc>
          <w:tcPr>
            <w:tcW w:w="750" w:type="dxa"/>
            <w:gridSpan w:val="2"/>
          </w:tcPr>
          <w:p w14:paraId="25FAE3FC" w14:textId="410F95F8" w:rsidR="00DE0DCE" w:rsidRPr="00921CE7" w:rsidRDefault="00DE0DCE" w:rsidP="001B1D0C">
            <w:pPr>
              <w:spacing w:after="120" w:line="264" w:lineRule="auto"/>
              <w:jc w:val="right"/>
            </w:pPr>
            <w:r w:rsidRPr="00921CE7">
              <w:rPr>
                <w:b/>
              </w:rPr>
              <w:t>Time:</w:t>
            </w:r>
          </w:p>
        </w:tc>
        <w:tc>
          <w:tcPr>
            <w:tcW w:w="2580" w:type="dxa"/>
          </w:tcPr>
          <w:p w14:paraId="45631BC5" w14:textId="6DE56F27" w:rsidR="00DE0DCE" w:rsidRPr="00921CE7" w:rsidRDefault="00565CA6" w:rsidP="001B1D0C">
            <w:pPr>
              <w:spacing w:after="120" w:line="264" w:lineRule="auto"/>
            </w:pPr>
            <w:r>
              <w:t>3</w:t>
            </w:r>
            <w:r w:rsidR="00DE0DCE">
              <w:t>:</w:t>
            </w:r>
            <w:r w:rsidR="001713BB">
              <w:t>0</w:t>
            </w:r>
            <w:r w:rsidR="00DE0DCE">
              <w:t xml:space="preserve">0 p.m. </w:t>
            </w:r>
          </w:p>
        </w:tc>
      </w:tr>
      <w:tr w:rsidR="00DE0DCE" w14:paraId="11EEB3C9" w14:textId="77777777" w:rsidTr="0013468E">
        <w:trPr>
          <w:trHeight w:val="197"/>
        </w:trPr>
        <w:tc>
          <w:tcPr>
            <w:tcW w:w="9720" w:type="dxa"/>
            <w:gridSpan w:val="9"/>
          </w:tcPr>
          <w:p w14:paraId="248809DA" w14:textId="6747D89F" w:rsidR="00DE0DCE" w:rsidRDefault="00DE0DCE" w:rsidP="00D54911">
            <w:pPr>
              <w:spacing w:before="120"/>
              <w:rPr>
                <w:sz w:val="24"/>
                <w:szCs w:val="24"/>
              </w:rPr>
            </w:pPr>
            <w:r w:rsidRPr="001B1D0C">
              <w:rPr>
                <w:b/>
                <w:color w:val="0070C0"/>
                <w:sz w:val="32"/>
                <w:szCs w:val="24"/>
              </w:rPr>
              <w:t>Attendees</w:t>
            </w:r>
          </w:p>
        </w:tc>
      </w:tr>
      <w:tr w:rsidR="00DE0DCE" w14:paraId="4CCF94DC" w14:textId="77777777" w:rsidTr="0013468E">
        <w:trPr>
          <w:trHeight w:val="197"/>
        </w:trPr>
        <w:tc>
          <w:tcPr>
            <w:tcW w:w="2155" w:type="dxa"/>
            <w:gridSpan w:val="2"/>
          </w:tcPr>
          <w:p w14:paraId="4258A28E" w14:textId="2CEBB4E4" w:rsidR="00DE0DCE" w:rsidRPr="0001138B" w:rsidRDefault="00DE0DCE" w:rsidP="00DE0DC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HOA </w:t>
            </w:r>
            <w:r w:rsidRPr="0001138B"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2430" w:type="dxa"/>
            <w:gridSpan w:val="3"/>
          </w:tcPr>
          <w:p w14:paraId="5D610457" w14:textId="77777777" w:rsidR="00DE0DCE" w:rsidRDefault="00DE0DCE" w:rsidP="00DE0D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14:paraId="6DF066E1" w14:textId="77777777" w:rsidR="00DE0DCE" w:rsidRDefault="00DE0DCE" w:rsidP="00DE0D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14:paraId="3AA7A772" w14:textId="77777777" w:rsidR="00DE0DCE" w:rsidRDefault="00DE0DCE" w:rsidP="00DE0D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E0DCE" w14:paraId="208F3AF8" w14:textId="4101E22B" w:rsidTr="0013468E">
        <w:trPr>
          <w:trHeight w:val="260"/>
        </w:trPr>
        <w:tc>
          <w:tcPr>
            <w:tcW w:w="2155" w:type="dxa"/>
            <w:gridSpan w:val="2"/>
          </w:tcPr>
          <w:p w14:paraId="76EE20D2" w14:textId="17F5088D" w:rsidR="00DE0DCE" w:rsidRPr="00686BA6" w:rsidRDefault="00DE0DCE" w:rsidP="00DE0DCE">
            <w:pPr>
              <w:spacing w:before="100" w:beforeAutospacing="1" w:after="100" w:afterAutospacing="1"/>
              <w:rPr>
                <w:szCs w:val="24"/>
              </w:rPr>
            </w:pPr>
            <w:r w:rsidRPr="00686BA6">
              <w:rPr>
                <w:szCs w:val="24"/>
              </w:rPr>
              <w:t xml:space="preserve">      President:</w:t>
            </w:r>
          </w:p>
        </w:tc>
        <w:tc>
          <w:tcPr>
            <w:tcW w:w="2430" w:type="dxa"/>
            <w:gridSpan w:val="3"/>
          </w:tcPr>
          <w:p w14:paraId="286E0A56" w14:textId="6AB0B692" w:rsidR="00DE0DCE" w:rsidRPr="0017520D" w:rsidRDefault="0013468E" w:rsidP="00DE0DC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Jeff Vissage</w:t>
            </w:r>
          </w:p>
        </w:tc>
        <w:tc>
          <w:tcPr>
            <w:tcW w:w="2165" w:type="dxa"/>
            <w:gridSpan w:val="2"/>
          </w:tcPr>
          <w:p w14:paraId="10F214B5" w14:textId="6481FD3A" w:rsidR="00DE0DCE" w:rsidRPr="001E4471" w:rsidRDefault="0013468E" w:rsidP="00DE0DC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Vice President</w:t>
            </w:r>
            <w:r w:rsidR="00DE0DCE" w:rsidRPr="001E4471">
              <w:rPr>
                <w:szCs w:val="24"/>
              </w:rPr>
              <w:t>:</w:t>
            </w:r>
          </w:p>
        </w:tc>
        <w:tc>
          <w:tcPr>
            <w:tcW w:w="2970" w:type="dxa"/>
            <w:gridSpan w:val="2"/>
          </w:tcPr>
          <w:p w14:paraId="004E6B62" w14:textId="5C297BFE" w:rsidR="00DE0DCE" w:rsidRPr="001E4471" w:rsidRDefault="0013468E" w:rsidP="00DE0DC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Randy Woody (absent)</w:t>
            </w:r>
          </w:p>
        </w:tc>
      </w:tr>
      <w:tr w:rsidR="0017520D" w14:paraId="1FE27D47" w14:textId="5B7A4752" w:rsidTr="0013468E">
        <w:tc>
          <w:tcPr>
            <w:tcW w:w="2155" w:type="dxa"/>
            <w:gridSpan w:val="2"/>
          </w:tcPr>
          <w:p w14:paraId="31D5F8A3" w14:textId="60830BBD" w:rsidR="0013468E" w:rsidRPr="00686BA6" w:rsidRDefault="0017520D" w:rsidP="0017520D">
            <w:pPr>
              <w:spacing w:before="100" w:beforeAutospacing="1" w:after="100" w:afterAutospacing="1"/>
              <w:rPr>
                <w:szCs w:val="24"/>
              </w:rPr>
            </w:pPr>
            <w:r w:rsidRPr="00686BA6">
              <w:rPr>
                <w:szCs w:val="24"/>
              </w:rPr>
              <w:t xml:space="preserve">      Secretary:</w:t>
            </w:r>
          </w:p>
        </w:tc>
        <w:tc>
          <w:tcPr>
            <w:tcW w:w="2430" w:type="dxa"/>
            <w:gridSpan w:val="3"/>
          </w:tcPr>
          <w:p w14:paraId="78B0560F" w14:textId="27F50504" w:rsidR="0017520D" w:rsidRPr="00623327" w:rsidRDefault="0017520D" w:rsidP="00982B47">
            <w:pPr>
              <w:spacing w:before="100" w:beforeAutospacing="1" w:after="120"/>
              <w:rPr>
                <w:szCs w:val="24"/>
              </w:rPr>
            </w:pPr>
            <w:r w:rsidRPr="00623327">
              <w:t>Nancy Pettit</w:t>
            </w:r>
          </w:p>
        </w:tc>
        <w:tc>
          <w:tcPr>
            <w:tcW w:w="2165" w:type="dxa"/>
            <w:gridSpan w:val="2"/>
          </w:tcPr>
          <w:p w14:paraId="58529A76" w14:textId="5DA00F97" w:rsidR="0017520D" w:rsidRPr="001E4471" w:rsidRDefault="0013468E" w:rsidP="0017520D">
            <w:pPr>
              <w:spacing w:before="100" w:beforeAutospacing="1" w:after="100" w:afterAutospacing="1"/>
              <w:rPr>
                <w:szCs w:val="24"/>
              </w:rPr>
            </w:pPr>
            <w:r w:rsidRPr="001E4471">
              <w:rPr>
                <w:szCs w:val="24"/>
              </w:rPr>
              <w:t>Treasurer:</w:t>
            </w:r>
          </w:p>
        </w:tc>
        <w:tc>
          <w:tcPr>
            <w:tcW w:w="2970" w:type="dxa"/>
            <w:gridSpan w:val="2"/>
          </w:tcPr>
          <w:p w14:paraId="7D0F01E2" w14:textId="17C65DDD" w:rsidR="0017520D" w:rsidRPr="001E4471" w:rsidRDefault="0013468E" w:rsidP="0017520D">
            <w:pPr>
              <w:spacing w:before="100" w:beforeAutospacing="1" w:after="100" w:afterAutospacing="1"/>
              <w:rPr>
                <w:szCs w:val="24"/>
              </w:rPr>
            </w:pPr>
            <w:r w:rsidRPr="001E4471">
              <w:rPr>
                <w:szCs w:val="24"/>
              </w:rPr>
              <w:t>Dan Vanderh</w:t>
            </w:r>
            <w:r w:rsidR="000B7B9E">
              <w:rPr>
                <w:szCs w:val="24"/>
              </w:rPr>
              <w:t>e</w:t>
            </w:r>
            <w:r w:rsidRPr="001E4471">
              <w:rPr>
                <w:szCs w:val="24"/>
              </w:rPr>
              <w:t>iden</w:t>
            </w:r>
          </w:p>
        </w:tc>
      </w:tr>
      <w:tr w:rsidR="0013468E" w14:paraId="2AB7D7C0" w14:textId="77777777" w:rsidTr="0013468E">
        <w:tc>
          <w:tcPr>
            <w:tcW w:w="2155" w:type="dxa"/>
            <w:gridSpan w:val="2"/>
          </w:tcPr>
          <w:p w14:paraId="18C1D418" w14:textId="1AB7DC91" w:rsidR="0013468E" w:rsidRPr="00686BA6" w:rsidRDefault="0013468E" w:rsidP="0013468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1E4471">
              <w:rPr>
                <w:szCs w:val="24"/>
              </w:rPr>
              <w:t>Member at Large:</w:t>
            </w:r>
          </w:p>
        </w:tc>
        <w:tc>
          <w:tcPr>
            <w:tcW w:w="2430" w:type="dxa"/>
            <w:gridSpan w:val="3"/>
          </w:tcPr>
          <w:p w14:paraId="5EF25A3C" w14:textId="0DA0C99E" w:rsidR="0013468E" w:rsidRPr="00623327" w:rsidRDefault="0013468E" w:rsidP="0013468E">
            <w:pPr>
              <w:spacing w:before="100" w:beforeAutospacing="1" w:after="120"/>
            </w:pPr>
            <w:r>
              <w:t>David McClure (absent)</w:t>
            </w:r>
          </w:p>
        </w:tc>
        <w:tc>
          <w:tcPr>
            <w:tcW w:w="2165" w:type="dxa"/>
            <w:gridSpan w:val="2"/>
          </w:tcPr>
          <w:p w14:paraId="127C8E82" w14:textId="77777777" w:rsidR="0013468E" w:rsidRDefault="0013468E" w:rsidP="0013468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70" w:type="dxa"/>
            <w:gridSpan w:val="2"/>
          </w:tcPr>
          <w:p w14:paraId="4F73DB7B" w14:textId="77777777" w:rsidR="0013468E" w:rsidRPr="001E4471" w:rsidRDefault="0013468E" w:rsidP="0013468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3468E" w14:paraId="619EEC41" w14:textId="77777777" w:rsidTr="0013468E">
        <w:trPr>
          <w:trHeight w:val="404"/>
        </w:trPr>
        <w:tc>
          <w:tcPr>
            <w:tcW w:w="2155" w:type="dxa"/>
            <w:gridSpan w:val="2"/>
          </w:tcPr>
          <w:p w14:paraId="1E162BF4" w14:textId="00B2DF56" w:rsidR="0013468E" w:rsidRPr="00CD5EE9" w:rsidRDefault="0013468E" w:rsidP="00FB1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CD5EE9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2430" w:type="dxa"/>
            <w:gridSpan w:val="3"/>
          </w:tcPr>
          <w:p w14:paraId="53A0F540" w14:textId="42E6D2BE" w:rsidR="0013468E" w:rsidRPr="00623327" w:rsidRDefault="0013468E" w:rsidP="00FB1485">
            <w:r w:rsidRPr="00623327">
              <w:t>Jim Douglass</w:t>
            </w:r>
          </w:p>
        </w:tc>
        <w:tc>
          <w:tcPr>
            <w:tcW w:w="2165" w:type="dxa"/>
            <w:gridSpan w:val="2"/>
          </w:tcPr>
          <w:p w14:paraId="60ED6846" w14:textId="2CC3307A" w:rsidR="0013468E" w:rsidRPr="001E4471" w:rsidRDefault="0013468E" w:rsidP="00FB1485">
            <w:r w:rsidRPr="001E4471">
              <w:t>Bruce Byrd</w:t>
            </w:r>
            <w:r>
              <w:t xml:space="preserve"> (absent)</w:t>
            </w:r>
          </w:p>
        </w:tc>
        <w:tc>
          <w:tcPr>
            <w:tcW w:w="2970" w:type="dxa"/>
            <w:gridSpan w:val="2"/>
          </w:tcPr>
          <w:p w14:paraId="0EC61EF9" w14:textId="2AB3DF38" w:rsidR="0013468E" w:rsidRPr="00623327" w:rsidRDefault="0013468E" w:rsidP="00FB1485">
            <w:r w:rsidRPr="00623327">
              <w:t>William Dunlap (Mr. T)</w:t>
            </w:r>
          </w:p>
        </w:tc>
      </w:tr>
      <w:tr w:rsidR="0013468E" w14:paraId="4999CF3D" w14:textId="77777777" w:rsidTr="0013468E">
        <w:tc>
          <w:tcPr>
            <w:tcW w:w="9720" w:type="dxa"/>
            <w:gridSpan w:val="9"/>
          </w:tcPr>
          <w:p w14:paraId="635CCBF4" w14:textId="77777777" w:rsidR="0013468E" w:rsidRDefault="0013468E" w:rsidP="00FB1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Members:</w:t>
            </w:r>
          </w:p>
          <w:p w14:paraId="1DD9DA56" w14:textId="14F556E5" w:rsidR="0013468E" w:rsidRPr="00623327" w:rsidRDefault="0013468E" w:rsidP="0013468E">
            <w:pPr>
              <w:spacing w:after="120"/>
            </w:pPr>
            <w:r w:rsidRPr="00982B47">
              <w:rPr>
                <w:szCs w:val="24"/>
              </w:rPr>
              <w:t>The</w:t>
            </w:r>
            <w:r>
              <w:rPr>
                <w:szCs w:val="24"/>
              </w:rPr>
              <w:t>re were 1</w:t>
            </w:r>
            <w:r w:rsidR="00565CA6">
              <w:rPr>
                <w:szCs w:val="24"/>
              </w:rPr>
              <w:t>5</w:t>
            </w:r>
            <w:r>
              <w:rPr>
                <w:szCs w:val="24"/>
              </w:rPr>
              <w:t xml:space="preserve"> Lots represented at the m</w:t>
            </w:r>
            <w:r w:rsidRPr="00982B47">
              <w:rPr>
                <w:szCs w:val="24"/>
              </w:rPr>
              <w:t>eeting: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4324F4">
              <w:t xml:space="preserve">Lots 1, </w:t>
            </w:r>
            <w:r w:rsidR="004324F4" w:rsidRPr="004324F4">
              <w:t xml:space="preserve">6, 9, </w:t>
            </w:r>
            <w:r w:rsidRPr="004324F4">
              <w:t xml:space="preserve">11, </w:t>
            </w:r>
            <w:r w:rsidR="004324F4">
              <w:t xml:space="preserve">13, </w:t>
            </w:r>
            <w:r w:rsidR="004324F4" w:rsidRPr="004324F4">
              <w:t xml:space="preserve">15, </w:t>
            </w:r>
            <w:r w:rsidR="00A55A3A" w:rsidRPr="004324F4">
              <w:t xml:space="preserve">16, </w:t>
            </w:r>
            <w:r w:rsidRPr="004324F4">
              <w:t xml:space="preserve">17, 18, </w:t>
            </w:r>
            <w:r w:rsidR="00A55A3A" w:rsidRPr="004324F4">
              <w:t xml:space="preserve">20, </w:t>
            </w:r>
            <w:r w:rsidRPr="004324F4">
              <w:t xml:space="preserve">21, 34, </w:t>
            </w:r>
            <w:r w:rsidR="00A55A3A" w:rsidRPr="004324F4">
              <w:t xml:space="preserve">41, </w:t>
            </w:r>
            <w:r w:rsidR="004324F4" w:rsidRPr="004324F4">
              <w:t xml:space="preserve">44, </w:t>
            </w:r>
            <w:r w:rsidR="00A55A3A" w:rsidRPr="004324F4">
              <w:t>46</w:t>
            </w:r>
          </w:p>
        </w:tc>
      </w:tr>
      <w:tr w:rsidR="0013468E" w14:paraId="1D5046E1" w14:textId="77777777" w:rsidTr="0013468E">
        <w:tc>
          <w:tcPr>
            <w:tcW w:w="9720" w:type="dxa"/>
            <w:gridSpan w:val="9"/>
          </w:tcPr>
          <w:p w14:paraId="671149FC" w14:textId="4536C0BA" w:rsidR="0013468E" w:rsidRPr="00DE0DCE" w:rsidRDefault="0013468E" w:rsidP="0013468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32"/>
                <w:szCs w:val="28"/>
              </w:rPr>
              <w:t>Meeting Minutes</w:t>
            </w:r>
          </w:p>
        </w:tc>
      </w:tr>
    </w:tbl>
    <w:p w14:paraId="16544837" w14:textId="640A6CAB" w:rsidR="006F6F22" w:rsidRDefault="00C01791" w:rsidP="00540F0A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>
        <w:t xml:space="preserve">Welcome – </w:t>
      </w:r>
      <w:r w:rsidR="00A55A3A">
        <w:t>Jeff Vissage</w:t>
      </w:r>
    </w:p>
    <w:p w14:paraId="775C13F5" w14:textId="49A30F7C" w:rsidR="0050289C" w:rsidRDefault="0050289C" w:rsidP="00540F0A">
      <w:pPr>
        <w:pStyle w:val="ListParagraph"/>
        <w:numPr>
          <w:ilvl w:val="1"/>
          <w:numId w:val="11"/>
        </w:numPr>
        <w:spacing w:after="0" w:line="312" w:lineRule="auto"/>
      </w:pPr>
      <w:r>
        <w:t xml:space="preserve">Meeting started at </w:t>
      </w:r>
      <w:r w:rsidR="004324F4">
        <w:t>3:06</w:t>
      </w:r>
      <w:r>
        <w:t xml:space="preserve"> p.m.</w:t>
      </w:r>
    </w:p>
    <w:p w14:paraId="4E9AF4F1" w14:textId="72CF9825" w:rsidR="00530659" w:rsidRDefault="00A55A3A" w:rsidP="00540F0A">
      <w:pPr>
        <w:pStyle w:val="ListParagraph"/>
        <w:numPr>
          <w:ilvl w:val="1"/>
          <w:numId w:val="11"/>
        </w:numPr>
        <w:spacing w:after="0" w:line="312" w:lineRule="auto"/>
      </w:pPr>
      <w:r>
        <w:t>Jeff</w:t>
      </w:r>
      <w:r w:rsidR="00530659">
        <w:t xml:space="preserve"> welcomed and thanked all </w:t>
      </w:r>
      <w:r w:rsidR="006670FF">
        <w:t>in attendance</w:t>
      </w:r>
      <w:r w:rsidR="00530659">
        <w:t>.</w:t>
      </w:r>
    </w:p>
    <w:p w14:paraId="053B254D" w14:textId="4EB49A35" w:rsidR="004324F4" w:rsidRDefault="004324F4" w:rsidP="00540F0A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>
        <w:t>Call for Board Member Volunteers</w:t>
      </w:r>
      <w:r w:rsidR="00F35314">
        <w:t xml:space="preserve"> – Jeff Vissage</w:t>
      </w:r>
    </w:p>
    <w:p w14:paraId="597F6F3C" w14:textId="2AEC0CD1" w:rsidR="004324F4" w:rsidRDefault="004324F4" w:rsidP="004324F4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Bob Watkins volunteered.</w:t>
      </w:r>
    </w:p>
    <w:p w14:paraId="09DEF340" w14:textId="667D9DBE" w:rsidR="00C17074" w:rsidRDefault="00530659" w:rsidP="00540F0A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>
        <w:t>Board of Directors and ACC Member Introductions</w:t>
      </w:r>
      <w:r w:rsidR="00F35314">
        <w:t xml:space="preserve"> – Jeff Vissage</w:t>
      </w:r>
    </w:p>
    <w:p w14:paraId="7AA6A7F5" w14:textId="3B67D46E" w:rsidR="00045F72" w:rsidRDefault="00045F72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Jeff introduced the current Board and ACC members.</w:t>
      </w:r>
    </w:p>
    <w:p w14:paraId="194D6065" w14:textId="23D3BEEC" w:rsidR="00045F72" w:rsidRDefault="00045F72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All ACC members have agreed to </w:t>
      </w:r>
      <w:r w:rsidR="001A6C64">
        <w:t>stay on the committee.</w:t>
      </w:r>
    </w:p>
    <w:p w14:paraId="1DE4DE23" w14:textId="77777777" w:rsidR="00045F72" w:rsidRDefault="00045F72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The Board of Directors for the 2022-2023 term are:</w:t>
      </w:r>
    </w:p>
    <w:p w14:paraId="3B026653" w14:textId="0599A550" w:rsidR="006670FF" w:rsidRDefault="00045F72" w:rsidP="00045F72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>Jennifer Cowan – President (volunteered prior to meeting)</w:t>
      </w:r>
    </w:p>
    <w:p w14:paraId="7267B085" w14:textId="4194D62B" w:rsidR="00045F72" w:rsidRDefault="00045F72" w:rsidP="00045F72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>Jeff Vissage – Vice-President</w:t>
      </w:r>
    </w:p>
    <w:p w14:paraId="05E903EB" w14:textId="00F03682" w:rsidR="00045F72" w:rsidRDefault="00045F72" w:rsidP="00045F72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>Nancy Pettit – Treasurer</w:t>
      </w:r>
    </w:p>
    <w:p w14:paraId="2BBE816C" w14:textId="15523240" w:rsidR="00045F72" w:rsidRDefault="00045F72" w:rsidP="00045F72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>Whitney Reinken – Secretary (volunteered prior to meeting)</w:t>
      </w:r>
    </w:p>
    <w:p w14:paraId="0D5E8BA8" w14:textId="42652565" w:rsidR="00045F72" w:rsidRDefault="00045F72" w:rsidP="00045F72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>Bob Watkins – Member-at-Large</w:t>
      </w:r>
    </w:p>
    <w:p w14:paraId="3F2580B5" w14:textId="14E81497" w:rsidR="002941DC" w:rsidRPr="004D38AE" w:rsidRDefault="008F78CD" w:rsidP="00540F0A">
      <w:pPr>
        <w:pStyle w:val="ListParagraph"/>
        <w:keepNext/>
        <w:numPr>
          <w:ilvl w:val="0"/>
          <w:numId w:val="11"/>
        </w:numPr>
        <w:spacing w:after="0" w:line="312" w:lineRule="auto"/>
        <w:contextualSpacing w:val="0"/>
      </w:pPr>
      <w:r>
        <w:t xml:space="preserve">Financial </w:t>
      </w:r>
      <w:r w:rsidR="002941DC" w:rsidRPr="004D38AE">
        <w:t>Report</w:t>
      </w:r>
      <w:r>
        <w:t xml:space="preserve"> – Dan Vanderh</w:t>
      </w:r>
      <w:r w:rsidR="00F35314">
        <w:t>e</w:t>
      </w:r>
      <w:r>
        <w:t>iden</w:t>
      </w:r>
    </w:p>
    <w:p w14:paraId="4ED6A680" w14:textId="772BFD9D" w:rsidR="000B7B9E" w:rsidRDefault="001A6C64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The current checking account balance is $37k</w:t>
      </w:r>
      <w:r w:rsidR="000B7B9E">
        <w:t>.</w:t>
      </w:r>
    </w:p>
    <w:p w14:paraId="6DAD5ACE" w14:textId="70B9D604" w:rsidR="001A6C64" w:rsidRDefault="001A6C64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Expenses continue to run $16k - $20k per year.</w:t>
      </w:r>
    </w:p>
    <w:p w14:paraId="245454F6" w14:textId="264D403F" w:rsidR="001A6C64" w:rsidRDefault="001A6C64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Reserve fund is </w:t>
      </w:r>
      <w:r w:rsidR="00C223DB">
        <w:t xml:space="preserve">currently at </w:t>
      </w:r>
      <w:r>
        <w:t xml:space="preserve">$20k. The purpose of having the reserve fund is for unplanned expenses such as legal fees and buffer tree expenses. Our attorney has recommended that </w:t>
      </w:r>
      <w:r w:rsidR="00F35314">
        <w:t>we have a $50k reserve fund.</w:t>
      </w:r>
    </w:p>
    <w:p w14:paraId="08CC1148" w14:textId="3096DA27" w:rsidR="002941DC" w:rsidRPr="004D38AE" w:rsidRDefault="004E5011" w:rsidP="00540F0A">
      <w:pPr>
        <w:pStyle w:val="ListParagraph"/>
        <w:keepNext/>
        <w:numPr>
          <w:ilvl w:val="0"/>
          <w:numId w:val="11"/>
        </w:numPr>
        <w:spacing w:after="0" w:line="312" w:lineRule="auto"/>
        <w:contextualSpacing w:val="0"/>
      </w:pPr>
      <w:r>
        <w:lastRenderedPageBreak/>
        <w:t xml:space="preserve">Community </w:t>
      </w:r>
      <w:r w:rsidR="00996C22">
        <w:t>Updates</w:t>
      </w:r>
      <w:r w:rsidR="0078140B">
        <w:t xml:space="preserve"> – </w:t>
      </w:r>
      <w:r>
        <w:t>Jeff Vissage</w:t>
      </w:r>
    </w:p>
    <w:p w14:paraId="497D4E33" w14:textId="0AA61EFA" w:rsidR="00996C22" w:rsidRDefault="00996C22" w:rsidP="00540F0A">
      <w:pPr>
        <w:pStyle w:val="ListParagraph"/>
        <w:keepNext/>
        <w:numPr>
          <w:ilvl w:val="1"/>
          <w:numId w:val="11"/>
        </w:numPr>
        <w:spacing w:after="0" w:line="312" w:lineRule="auto"/>
        <w:contextualSpacing w:val="0"/>
      </w:pPr>
      <w:r>
        <w:t>Buffer Tree Issues / Expenses</w:t>
      </w:r>
    </w:p>
    <w:p w14:paraId="21FF1E62" w14:textId="166F3BC1" w:rsidR="00996C22" w:rsidRDefault="00035A29" w:rsidP="00996C22">
      <w:pPr>
        <w:pStyle w:val="ListParagraph"/>
        <w:keepNext/>
        <w:numPr>
          <w:ilvl w:val="2"/>
          <w:numId w:val="11"/>
        </w:numPr>
        <w:spacing w:after="0" w:line="312" w:lineRule="auto"/>
        <w:contextualSpacing w:val="0"/>
      </w:pPr>
      <w:r>
        <w:t xml:space="preserve">Behind the homes on Stonetrace Drive that back up to the buffer zone are a couple of neighbors who continue to raise concerns about trees in the buffer falling on their property </w:t>
      </w:r>
      <w:r w:rsidR="00C223DB">
        <w:t xml:space="preserve">and </w:t>
      </w:r>
      <w:r>
        <w:t xml:space="preserve">damaging their fence, </w:t>
      </w:r>
      <w:r w:rsidR="00C223DB">
        <w:t>house,</w:t>
      </w:r>
      <w:r>
        <w:t xml:space="preserve"> and other structures.</w:t>
      </w:r>
    </w:p>
    <w:p w14:paraId="31FA5AF1" w14:textId="54324E92" w:rsidR="006804F7" w:rsidRDefault="006804F7" w:rsidP="006804F7">
      <w:pPr>
        <w:pStyle w:val="ListParagraph"/>
        <w:keepNext/>
        <w:numPr>
          <w:ilvl w:val="2"/>
          <w:numId w:val="11"/>
        </w:numPr>
        <w:spacing w:after="0" w:line="312" w:lineRule="auto"/>
        <w:contextualSpacing w:val="0"/>
      </w:pPr>
      <w:r>
        <w:t>There are about 12 trees along an 80 ft span in this section of buffer zone that will die</w:t>
      </w:r>
      <w:r>
        <w:t xml:space="preserve">, primarily due to a beetle, </w:t>
      </w:r>
      <w:r>
        <w:t>over the next 3-5 years.</w:t>
      </w:r>
    </w:p>
    <w:p w14:paraId="1F29C6F6" w14:textId="77777777" w:rsidR="00C223DB" w:rsidRDefault="00C223DB" w:rsidP="00C223DB">
      <w:pPr>
        <w:pStyle w:val="ListParagraph"/>
        <w:keepNext/>
        <w:numPr>
          <w:ilvl w:val="2"/>
          <w:numId w:val="11"/>
        </w:numPr>
        <w:spacing w:after="0" w:line="312" w:lineRule="auto"/>
        <w:contextualSpacing w:val="0"/>
      </w:pPr>
      <w:r>
        <w:t>A forester or certified arborist needs to certify that a tree is dead before the county will allow us to take it down.</w:t>
      </w:r>
    </w:p>
    <w:p w14:paraId="79FDDF4E" w14:textId="3A605EC9" w:rsidR="00035A29" w:rsidRDefault="00035A29" w:rsidP="00996C22">
      <w:pPr>
        <w:pStyle w:val="ListParagraph"/>
        <w:keepNext/>
        <w:numPr>
          <w:ilvl w:val="2"/>
          <w:numId w:val="11"/>
        </w:numPr>
        <w:spacing w:after="0" w:line="312" w:lineRule="auto"/>
        <w:contextualSpacing w:val="0"/>
      </w:pPr>
      <w:r>
        <w:t xml:space="preserve">Currently, </w:t>
      </w:r>
      <w:r w:rsidR="00CD4BB6">
        <w:t xml:space="preserve">after getting three bids, </w:t>
      </w:r>
      <w:r>
        <w:t xml:space="preserve">the board has hired </w:t>
      </w:r>
      <w:r w:rsidR="00CD4BB6">
        <w:t xml:space="preserve">Tree Techs at a cost of approximately $3600 to take down an 80 ft pine that was struck by lightning and is right up against the neighbor’s fence. </w:t>
      </w:r>
      <w:r w:rsidR="00CC7661">
        <w:t xml:space="preserve">Access to the buffer will be through lot </w:t>
      </w:r>
      <w:r w:rsidR="006804F7">
        <w:t xml:space="preserve">7, and the HOA will also be responsible for </w:t>
      </w:r>
      <w:r w:rsidR="00C223DB">
        <w:t xml:space="preserve">any </w:t>
      </w:r>
      <w:r w:rsidR="006804F7">
        <w:t>turf repairs needed</w:t>
      </w:r>
      <w:r w:rsidR="00C223DB">
        <w:t xml:space="preserve"> on that lot</w:t>
      </w:r>
      <w:r w:rsidR="006804F7">
        <w:t>.</w:t>
      </w:r>
    </w:p>
    <w:p w14:paraId="4156A2CC" w14:textId="1BD09B82" w:rsidR="00CD4BB6" w:rsidRDefault="00CD4BB6" w:rsidP="00996C22">
      <w:pPr>
        <w:pStyle w:val="ListParagraph"/>
        <w:keepNext/>
        <w:numPr>
          <w:ilvl w:val="2"/>
          <w:numId w:val="11"/>
        </w:numPr>
        <w:spacing w:after="0" w:line="312" w:lineRule="auto"/>
        <w:contextualSpacing w:val="0"/>
      </w:pPr>
      <w:r>
        <w:t>Vashaun Blanks offered to provide Jeff with the name of another tree company that may be cheaper</w:t>
      </w:r>
      <w:r w:rsidR="00CC7661">
        <w:t xml:space="preserve"> for future work.</w:t>
      </w:r>
    </w:p>
    <w:p w14:paraId="72546580" w14:textId="3B87C8A5" w:rsidR="00E1475C" w:rsidRDefault="006804F7" w:rsidP="00540F0A">
      <w:pPr>
        <w:pStyle w:val="ListParagraph"/>
        <w:keepNext/>
        <w:numPr>
          <w:ilvl w:val="1"/>
          <w:numId w:val="11"/>
        </w:numPr>
        <w:spacing w:after="0" w:line="312" w:lineRule="auto"/>
        <w:contextualSpacing w:val="0"/>
      </w:pPr>
      <w:r>
        <w:t>ACC Approval R</w:t>
      </w:r>
      <w:r w:rsidR="00E1475C">
        <w:t>equests</w:t>
      </w:r>
      <w:r w:rsidR="00C052C9">
        <w:t xml:space="preserve"> – Jeff Vissage</w:t>
      </w:r>
    </w:p>
    <w:p w14:paraId="3CBA1A52" w14:textId="1E2DCC28" w:rsidR="00BB1E8C" w:rsidRDefault="00C052C9" w:rsidP="00E1475C">
      <w:pPr>
        <w:pStyle w:val="ListParagraph"/>
        <w:keepNext/>
        <w:numPr>
          <w:ilvl w:val="2"/>
          <w:numId w:val="11"/>
        </w:numPr>
        <w:spacing w:after="0" w:line="312" w:lineRule="auto"/>
        <w:contextualSpacing w:val="0"/>
      </w:pPr>
      <w:r>
        <w:t>Another r</w:t>
      </w:r>
      <w:r w:rsidR="00E1475C">
        <w:t xml:space="preserve">eminder to submit ACC Approval Requests prior to making ANY changes to homes, other structures, yards, etc. as outlined in  </w:t>
      </w:r>
      <w:r w:rsidR="00BB1E8C">
        <w:t>Article VI of the Declaration of Covenants, Conditions and Restrictions.</w:t>
      </w:r>
      <w:r>
        <w:t xml:space="preserve"> </w:t>
      </w:r>
    </w:p>
    <w:p w14:paraId="59CD9DDD" w14:textId="79F0F939" w:rsidR="00AC21A0" w:rsidRDefault="0078140B" w:rsidP="00856E63">
      <w:pPr>
        <w:pStyle w:val="ListParagraph"/>
        <w:keepNext/>
        <w:numPr>
          <w:ilvl w:val="0"/>
          <w:numId w:val="11"/>
        </w:numPr>
        <w:spacing w:after="0" w:line="312" w:lineRule="auto"/>
        <w:contextualSpacing w:val="0"/>
      </w:pPr>
      <w:r>
        <w:t xml:space="preserve"> </w:t>
      </w:r>
      <w:r w:rsidR="00AC21A0">
        <w:t>Q&amp;A, Open Discussion</w:t>
      </w:r>
    </w:p>
    <w:p w14:paraId="3589F831" w14:textId="62631A6F" w:rsidR="00692969" w:rsidRDefault="00692969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Most of the discussion centered around the condition and use of the common area at the end of the Stonetrace Drive cul-de-sac. </w:t>
      </w:r>
      <w:r w:rsidR="00906A65">
        <w:t>Complaints included</w:t>
      </w:r>
      <w:r w:rsidR="006B5372">
        <w:t xml:space="preserve">: </w:t>
      </w:r>
      <w:r w:rsidR="00906A65">
        <w:t>i</w:t>
      </w:r>
      <w:r w:rsidR="00B279A0">
        <w:t xml:space="preserve">t is not getting </w:t>
      </w:r>
      <w:r w:rsidR="00906A65">
        <w:t>mowed frequently enough</w:t>
      </w:r>
      <w:r w:rsidR="006B5372">
        <w:t>;</w:t>
      </w:r>
      <w:r w:rsidR="00906A65">
        <w:t xml:space="preserve"> it holds water</w:t>
      </w:r>
      <w:r w:rsidR="006B5372">
        <w:t>;</w:t>
      </w:r>
      <w:r w:rsidR="00906A65">
        <w:t xml:space="preserve"> and it should be turned int</w:t>
      </w:r>
      <w:r w:rsidR="006B5372">
        <w:t>o useable space, such as a playground</w:t>
      </w:r>
      <w:r w:rsidR="00906A65">
        <w:t xml:space="preserve">. </w:t>
      </w:r>
    </w:p>
    <w:p w14:paraId="156119FD" w14:textId="71076F75" w:rsidR="00692969" w:rsidRDefault="00692969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A Community Improvements committee was formed to compile a list of suggestions for what to do with that common area and any other </w:t>
      </w:r>
      <w:r w:rsidR="00B279A0">
        <w:t xml:space="preserve">improvements </w:t>
      </w:r>
      <w:r w:rsidR="00906A65">
        <w:t xml:space="preserve">they would like to see made </w:t>
      </w:r>
      <w:r w:rsidR="00B279A0">
        <w:t>to the community. The committee will be responsible for submitting complete</w:t>
      </w:r>
      <w:r>
        <w:t xml:space="preserve"> proposals to the board for any </w:t>
      </w:r>
      <w:r w:rsidR="00B279A0">
        <w:t xml:space="preserve">community improvement </w:t>
      </w:r>
      <w:r>
        <w:t>they want to pursue</w:t>
      </w:r>
      <w:r w:rsidR="00B279A0">
        <w:t xml:space="preserve"> </w:t>
      </w:r>
      <w:r w:rsidR="00906A65">
        <w:t>and for g</w:t>
      </w:r>
      <w:r w:rsidR="00B279A0">
        <w:t xml:space="preserve">etting </w:t>
      </w:r>
      <w:r w:rsidR="00906A65">
        <w:t>the number of vo</w:t>
      </w:r>
      <w:r w:rsidR="00B279A0">
        <w:t>te</w:t>
      </w:r>
      <w:r w:rsidR="00906A65">
        <w:t xml:space="preserve">s needed from the </w:t>
      </w:r>
      <w:r w:rsidR="00B279A0">
        <w:t>homeowners</w:t>
      </w:r>
      <w:r w:rsidR="006B5372">
        <w:t xml:space="preserve"> for its implementation</w:t>
      </w:r>
      <w:r>
        <w:t xml:space="preserve">. </w:t>
      </w:r>
      <w:r w:rsidR="00B279A0">
        <w:t>The committee members are: Vashaun Blanks, Hayward (Mac) McWhirter and Benjamin Osborne.</w:t>
      </w:r>
    </w:p>
    <w:p w14:paraId="68A78AB8" w14:textId="4D0D2067" w:rsidR="007307E3" w:rsidRDefault="002941DC" w:rsidP="00FB1485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 w:rsidRPr="004D38AE">
        <w:t>Adjourn</w:t>
      </w:r>
    </w:p>
    <w:p w14:paraId="556B920C" w14:textId="773E9B5F" w:rsidR="00A26BF3" w:rsidRDefault="009C7F2C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Meeting </w:t>
      </w:r>
      <w:r w:rsidR="00AC21A0">
        <w:t xml:space="preserve">was </w:t>
      </w:r>
      <w:r>
        <w:t>a</w:t>
      </w:r>
      <w:r w:rsidR="00AB54D2">
        <w:t>djourn</w:t>
      </w:r>
      <w:r>
        <w:t>ed</w:t>
      </w:r>
      <w:r w:rsidR="00AC21A0">
        <w:t xml:space="preserve"> at </w:t>
      </w:r>
      <w:r w:rsidR="00906A65">
        <w:t>3:58</w:t>
      </w:r>
      <w:r w:rsidR="00AC21A0">
        <w:t xml:space="preserve"> </w:t>
      </w:r>
      <w:r>
        <w:t>p.m.</w:t>
      </w:r>
    </w:p>
    <w:sectPr w:rsidR="00A26BF3" w:rsidSect="00FB1485">
      <w:headerReference w:type="default" r:id="rId7"/>
      <w:footerReference w:type="default" r:id="rId8"/>
      <w:type w:val="oddPage"/>
      <w:pgSz w:w="12240" w:h="15840"/>
      <w:pgMar w:top="1440" w:right="1080" w:bottom="172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6917" w14:textId="77777777" w:rsidR="00F2206A" w:rsidRDefault="00F2206A" w:rsidP="0050778D">
      <w:pPr>
        <w:spacing w:after="0" w:line="240" w:lineRule="auto"/>
      </w:pPr>
      <w:r>
        <w:separator/>
      </w:r>
    </w:p>
  </w:endnote>
  <w:endnote w:type="continuationSeparator" w:id="0">
    <w:p w14:paraId="389DE48A" w14:textId="77777777" w:rsidR="00F2206A" w:rsidRDefault="00F2206A" w:rsidP="0050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20"/>
      </w:rPr>
      <w:id w:val="2815399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394D6A" w14:textId="5C49B3A3" w:rsidR="00CF5CF1" w:rsidRPr="001578DE" w:rsidRDefault="00CF5CF1" w:rsidP="00E87E01">
            <w:pPr>
              <w:pStyle w:val="Footer"/>
              <w:rPr>
                <w:sz w:val="16"/>
                <w:szCs w:val="20"/>
              </w:rPr>
            </w:pPr>
            <w:r w:rsidRPr="001578DE">
              <w:rPr>
                <w:bCs/>
                <w:sz w:val="16"/>
                <w:szCs w:val="20"/>
              </w:rPr>
              <w:fldChar w:fldCharType="begin"/>
            </w:r>
            <w:r w:rsidRPr="001578DE">
              <w:rPr>
                <w:bCs/>
                <w:sz w:val="16"/>
                <w:szCs w:val="20"/>
              </w:rPr>
              <w:instrText xml:space="preserve"> FILENAME \* MERGEFORMAT </w:instrText>
            </w:r>
            <w:r w:rsidRPr="001578DE">
              <w:rPr>
                <w:bCs/>
                <w:sz w:val="16"/>
                <w:szCs w:val="20"/>
              </w:rPr>
              <w:fldChar w:fldCharType="separate"/>
            </w:r>
            <w:r w:rsidR="00F35314">
              <w:rPr>
                <w:bCs/>
                <w:noProof/>
                <w:sz w:val="16"/>
                <w:szCs w:val="20"/>
              </w:rPr>
              <w:t>Stonetrace HOA 2022 Annual Meeting 2022.04.24 MINUTES</w:t>
            </w:r>
            <w:r w:rsidRPr="001578DE">
              <w:rPr>
                <w:bCs/>
                <w:sz w:val="16"/>
                <w:szCs w:val="20"/>
              </w:rPr>
              <w:fldChar w:fldCharType="end"/>
            </w:r>
            <w:r w:rsidRPr="001578DE">
              <w:rPr>
                <w:bCs/>
                <w:sz w:val="16"/>
                <w:szCs w:val="20"/>
              </w:rPr>
              <w:tab/>
            </w:r>
            <w:r>
              <w:rPr>
                <w:bCs/>
                <w:sz w:val="16"/>
                <w:szCs w:val="20"/>
              </w:rPr>
              <w:tab/>
            </w:r>
            <w:r w:rsidRPr="001578DE">
              <w:rPr>
                <w:sz w:val="16"/>
                <w:szCs w:val="20"/>
              </w:rPr>
              <w:t xml:space="preserve">Page </w:t>
            </w:r>
            <w:r w:rsidRPr="001578DE">
              <w:rPr>
                <w:bCs/>
                <w:sz w:val="16"/>
                <w:szCs w:val="20"/>
              </w:rPr>
              <w:fldChar w:fldCharType="begin"/>
            </w:r>
            <w:r w:rsidRPr="001578DE">
              <w:rPr>
                <w:bCs/>
                <w:sz w:val="16"/>
                <w:szCs w:val="20"/>
              </w:rPr>
              <w:instrText xml:space="preserve"> PAGE </w:instrText>
            </w:r>
            <w:r w:rsidRPr="001578DE">
              <w:rPr>
                <w:bCs/>
                <w:sz w:val="16"/>
                <w:szCs w:val="20"/>
              </w:rPr>
              <w:fldChar w:fldCharType="separate"/>
            </w:r>
            <w:r w:rsidRPr="001578DE">
              <w:rPr>
                <w:bCs/>
                <w:noProof/>
                <w:sz w:val="16"/>
                <w:szCs w:val="20"/>
              </w:rPr>
              <w:t>2</w:t>
            </w:r>
            <w:r w:rsidRPr="001578DE">
              <w:rPr>
                <w:bCs/>
                <w:sz w:val="16"/>
                <w:szCs w:val="20"/>
              </w:rPr>
              <w:fldChar w:fldCharType="end"/>
            </w:r>
            <w:r w:rsidRPr="001578DE">
              <w:rPr>
                <w:sz w:val="16"/>
                <w:szCs w:val="20"/>
              </w:rPr>
              <w:t xml:space="preserve"> of </w:t>
            </w:r>
            <w:r w:rsidRPr="001578DE">
              <w:rPr>
                <w:bCs/>
                <w:sz w:val="16"/>
                <w:szCs w:val="20"/>
              </w:rPr>
              <w:fldChar w:fldCharType="begin"/>
            </w:r>
            <w:r w:rsidRPr="001578DE">
              <w:rPr>
                <w:bCs/>
                <w:sz w:val="16"/>
                <w:szCs w:val="20"/>
              </w:rPr>
              <w:instrText xml:space="preserve"> NUMPAGES  </w:instrText>
            </w:r>
            <w:r w:rsidRPr="001578DE">
              <w:rPr>
                <w:bCs/>
                <w:sz w:val="16"/>
                <w:szCs w:val="20"/>
              </w:rPr>
              <w:fldChar w:fldCharType="separate"/>
            </w:r>
            <w:r w:rsidRPr="001578DE">
              <w:rPr>
                <w:bCs/>
                <w:noProof/>
                <w:sz w:val="16"/>
                <w:szCs w:val="20"/>
              </w:rPr>
              <w:t>2</w:t>
            </w:r>
            <w:r w:rsidRPr="001578DE">
              <w:rPr>
                <w:bCs/>
                <w:sz w:val="16"/>
                <w:szCs w:val="20"/>
              </w:rPr>
              <w:fldChar w:fldCharType="end"/>
            </w:r>
            <w:r w:rsidRPr="001578DE">
              <w:rPr>
                <w:bCs/>
                <w:sz w:val="16"/>
                <w:szCs w:val="20"/>
              </w:rPr>
              <w:t xml:space="preserve">        </w:t>
            </w:r>
          </w:p>
        </w:sdtContent>
      </w:sdt>
    </w:sdtContent>
  </w:sdt>
  <w:p w14:paraId="25063371" w14:textId="36D99CB2" w:rsidR="00CF5CF1" w:rsidRDefault="00CF5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E6CC" w14:textId="77777777" w:rsidR="00F2206A" w:rsidRDefault="00F2206A" w:rsidP="0050778D">
      <w:pPr>
        <w:spacing w:after="0" w:line="240" w:lineRule="auto"/>
      </w:pPr>
      <w:r>
        <w:separator/>
      </w:r>
    </w:p>
  </w:footnote>
  <w:footnote w:type="continuationSeparator" w:id="0">
    <w:p w14:paraId="3B58CBCB" w14:textId="77777777" w:rsidR="00F2206A" w:rsidRDefault="00F2206A" w:rsidP="0050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084E" w14:textId="17788C3D" w:rsidR="00CF5CF1" w:rsidRDefault="00CF5CF1" w:rsidP="00CD5EE9">
    <w:pPr>
      <w:pStyle w:val="Header"/>
      <w:spacing w:after="0" w:line="240" w:lineRule="auto"/>
      <w:jc w:val="center"/>
      <w:rPr>
        <w:sz w:val="36"/>
        <w:szCs w:val="36"/>
      </w:rPr>
    </w:pPr>
    <w:r w:rsidRPr="001A4CE7">
      <w:rPr>
        <w:sz w:val="36"/>
        <w:szCs w:val="36"/>
      </w:rPr>
      <w:t>S</w:t>
    </w:r>
    <w:r>
      <w:rPr>
        <w:sz w:val="36"/>
        <w:szCs w:val="36"/>
      </w:rPr>
      <w:t xml:space="preserve">tonetrace HOA </w:t>
    </w:r>
    <w:r w:rsidR="0017520D">
      <w:rPr>
        <w:sz w:val="36"/>
        <w:szCs w:val="36"/>
      </w:rPr>
      <w:t>20</w:t>
    </w:r>
    <w:r w:rsidR="0013468E">
      <w:rPr>
        <w:sz w:val="36"/>
        <w:szCs w:val="36"/>
      </w:rPr>
      <w:t>2</w:t>
    </w:r>
    <w:r w:rsidR="00565CA6">
      <w:rPr>
        <w:sz w:val="36"/>
        <w:szCs w:val="36"/>
      </w:rPr>
      <w:t>2</w:t>
    </w:r>
    <w:r w:rsidR="0017520D">
      <w:rPr>
        <w:sz w:val="36"/>
        <w:szCs w:val="36"/>
      </w:rPr>
      <w:t xml:space="preserve"> Annual Meeting</w:t>
    </w:r>
  </w:p>
  <w:p w14:paraId="72638533" w14:textId="2966F4D4" w:rsidR="00CF5CF1" w:rsidRPr="001A4CE7" w:rsidRDefault="0050289C" w:rsidP="001B1D0C">
    <w:pPr>
      <w:pStyle w:val="Header"/>
      <w:spacing w:after="240" w:line="240" w:lineRule="auto"/>
      <w:jc w:val="center"/>
      <w:rPr>
        <w:sz w:val="36"/>
        <w:szCs w:val="36"/>
      </w:rPr>
    </w:pPr>
    <w:r>
      <w:rPr>
        <w:sz w:val="36"/>
        <w:szCs w:val="3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D6E"/>
    <w:multiLevelType w:val="hybridMultilevel"/>
    <w:tmpl w:val="AEDCAD82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1E48"/>
    <w:multiLevelType w:val="hybridMultilevel"/>
    <w:tmpl w:val="155816E4"/>
    <w:lvl w:ilvl="0" w:tplc="719A9F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037BC"/>
    <w:multiLevelType w:val="hybridMultilevel"/>
    <w:tmpl w:val="B860B516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1EAC"/>
    <w:multiLevelType w:val="hybridMultilevel"/>
    <w:tmpl w:val="DA56CF78"/>
    <w:lvl w:ilvl="0" w:tplc="1CECD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D22"/>
    <w:multiLevelType w:val="hybridMultilevel"/>
    <w:tmpl w:val="F39EB3CC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261C"/>
    <w:multiLevelType w:val="hybridMultilevel"/>
    <w:tmpl w:val="28EEBA1C"/>
    <w:lvl w:ilvl="0" w:tplc="FBD6C2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5E2FFF"/>
    <w:multiLevelType w:val="hybridMultilevel"/>
    <w:tmpl w:val="A5A66C62"/>
    <w:lvl w:ilvl="0" w:tplc="D4BA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129D6"/>
    <w:multiLevelType w:val="hybridMultilevel"/>
    <w:tmpl w:val="61649D72"/>
    <w:lvl w:ilvl="0" w:tplc="FF4A6F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9497A"/>
    <w:multiLevelType w:val="hybridMultilevel"/>
    <w:tmpl w:val="7E76D61A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50C3D"/>
    <w:multiLevelType w:val="hybridMultilevel"/>
    <w:tmpl w:val="7D92B0E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AA28E5"/>
    <w:multiLevelType w:val="hybridMultilevel"/>
    <w:tmpl w:val="1BF875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240828"/>
    <w:multiLevelType w:val="hybridMultilevel"/>
    <w:tmpl w:val="5428FC1A"/>
    <w:lvl w:ilvl="0" w:tplc="1CECD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46187"/>
    <w:multiLevelType w:val="hybridMultilevel"/>
    <w:tmpl w:val="A2DC3B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365684"/>
    <w:multiLevelType w:val="hybridMultilevel"/>
    <w:tmpl w:val="B5002FF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017BEB"/>
    <w:multiLevelType w:val="hybridMultilevel"/>
    <w:tmpl w:val="51F6DE2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3B43FE"/>
    <w:multiLevelType w:val="hybridMultilevel"/>
    <w:tmpl w:val="542A3B2A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42B27"/>
    <w:multiLevelType w:val="hybridMultilevel"/>
    <w:tmpl w:val="44D898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87620708">
    <w:abstractNumId w:val="11"/>
  </w:num>
  <w:num w:numId="2" w16cid:durableId="2139571148">
    <w:abstractNumId w:val="7"/>
  </w:num>
  <w:num w:numId="3" w16cid:durableId="1610509099">
    <w:abstractNumId w:val="5"/>
  </w:num>
  <w:num w:numId="4" w16cid:durableId="1034889852">
    <w:abstractNumId w:val="1"/>
  </w:num>
  <w:num w:numId="5" w16cid:durableId="1800104499">
    <w:abstractNumId w:val="3"/>
  </w:num>
  <w:num w:numId="6" w16cid:durableId="1063874275">
    <w:abstractNumId w:val="9"/>
  </w:num>
  <w:num w:numId="7" w16cid:durableId="1229727277">
    <w:abstractNumId w:val="14"/>
  </w:num>
  <w:num w:numId="8" w16cid:durableId="1830903886">
    <w:abstractNumId w:val="13"/>
  </w:num>
  <w:num w:numId="9" w16cid:durableId="1541092316">
    <w:abstractNumId w:val="12"/>
  </w:num>
  <w:num w:numId="10" w16cid:durableId="870453292">
    <w:abstractNumId w:val="6"/>
  </w:num>
  <w:num w:numId="11" w16cid:durableId="2138988987">
    <w:abstractNumId w:val="8"/>
  </w:num>
  <w:num w:numId="12" w16cid:durableId="546068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8330266">
    <w:abstractNumId w:val="16"/>
  </w:num>
  <w:num w:numId="14" w16cid:durableId="207839267">
    <w:abstractNumId w:val="10"/>
  </w:num>
  <w:num w:numId="15" w16cid:durableId="1705016584">
    <w:abstractNumId w:val="0"/>
  </w:num>
  <w:num w:numId="16" w16cid:durableId="826634987">
    <w:abstractNumId w:val="15"/>
  </w:num>
  <w:num w:numId="17" w16cid:durableId="31733612">
    <w:abstractNumId w:val="4"/>
  </w:num>
  <w:num w:numId="18" w16cid:durableId="111155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E3"/>
    <w:rsid w:val="000024AE"/>
    <w:rsid w:val="0000578A"/>
    <w:rsid w:val="0001138B"/>
    <w:rsid w:val="000178A8"/>
    <w:rsid w:val="0002065E"/>
    <w:rsid w:val="00035A29"/>
    <w:rsid w:val="00045F72"/>
    <w:rsid w:val="00047F64"/>
    <w:rsid w:val="00065682"/>
    <w:rsid w:val="000719F2"/>
    <w:rsid w:val="00072656"/>
    <w:rsid w:val="0007444E"/>
    <w:rsid w:val="0008156F"/>
    <w:rsid w:val="000B3381"/>
    <w:rsid w:val="000B7056"/>
    <w:rsid w:val="000B7B9E"/>
    <w:rsid w:val="000C47C6"/>
    <w:rsid w:val="000E328D"/>
    <w:rsid w:val="000F5365"/>
    <w:rsid w:val="00113B0F"/>
    <w:rsid w:val="0013468E"/>
    <w:rsid w:val="00143A0F"/>
    <w:rsid w:val="00154934"/>
    <w:rsid w:val="001578DE"/>
    <w:rsid w:val="00157AAA"/>
    <w:rsid w:val="0016104E"/>
    <w:rsid w:val="00162E78"/>
    <w:rsid w:val="001713BB"/>
    <w:rsid w:val="0017520D"/>
    <w:rsid w:val="001864E0"/>
    <w:rsid w:val="0019636B"/>
    <w:rsid w:val="001A2F2F"/>
    <w:rsid w:val="001A4CE7"/>
    <w:rsid w:val="001A5943"/>
    <w:rsid w:val="001A6C64"/>
    <w:rsid w:val="001B1D0C"/>
    <w:rsid w:val="001B644A"/>
    <w:rsid w:val="001C16D5"/>
    <w:rsid w:val="001E36F4"/>
    <w:rsid w:val="001E4471"/>
    <w:rsid w:val="001F493A"/>
    <w:rsid w:val="001F7390"/>
    <w:rsid w:val="00200814"/>
    <w:rsid w:val="002019E3"/>
    <w:rsid w:val="00205CF4"/>
    <w:rsid w:val="0020765B"/>
    <w:rsid w:val="0021258C"/>
    <w:rsid w:val="0022005B"/>
    <w:rsid w:val="002275DA"/>
    <w:rsid w:val="00232C24"/>
    <w:rsid w:val="002653C3"/>
    <w:rsid w:val="002722D1"/>
    <w:rsid w:val="00287B74"/>
    <w:rsid w:val="002941DC"/>
    <w:rsid w:val="002970CF"/>
    <w:rsid w:val="002A2A9A"/>
    <w:rsid w:val="002E570E"/>
    <w:rsid w:val="00301602"/>
    <w:rsid w:val="003128BC"/>
    <w:rsid w:val="003134B0"/>
    <w:rsid w:val="00334A5C"/>
    <w:rsid w:val="0034625C"/>
    <w:rsid w:val="00367FC2"/>
    <w:rsid w:val="00371D5D"/>
    <w:rsid w:val="0039455B"/>
    <w:rsid w:val="003A2D3E"/>
    <w:rsid w:val="003A5AD3"/>
    <w:rsid w:val="003B03BC"/>
    <w:rsid w:val="003B2512"/>
    <w:rsid w:val="003B2A20"/>
    <w:rsid w:val="003B452A"/>
    <w:rsid w:val="003C42CA"/>
    <w:rsid w:val="003C467A"/>
    <w:rsid w:val="003D63A6"/>
    <w:rsid w:val="0042062C"/>
    <w:rsid w:val="0042085A"/>
    <w:rsid w:val="00426D4A"/>
    <w:rsid w:val="0043028C"/>
    <w:rsid w:val="004324F4"/>
    <w:rsid w:val="00432953"/>
    <w:rsid w:val="0043422E"/>
    <w:rsid w:val="00436CD1"/>
    <w:rsid w:val="00445F5F"/>
    <w:rsid w:val="00460F3D"/>
    <w:rsid w:val="00464AB5"/>
    <w:rsid w:val="004860B8"/>
    <w:rsid w:val="004A3347"/>
    <w:rsid w:val="004B33B9"/>
    <w:rsid w:val="004D38AE"/>
    <w:rsid w:val="004E0070"/>
    <w:rsid w:val="004E5011"/>
    <w:rsid w:val="004F6061"/>
    <w:rsid w:val="0050115A"/>
    <w:rsid w:val="0050289C"/>
    <w:rsid w:val="005038E2"/>
    <w:rsid w:val="005067ED"/>
    <w:rsid w:val="0050778D"/>
    <w:rsid w:val="00510415"/>
    <w:rsid w:val="00522FD8"/>
    <w:rsid w:val="00530659"/>
    <w:rsid w:val="00531600"/>
    <w:rsid w:val="00540F0A"/>
    <w:rsid w:val="00544A4D"/>
    <w:rsid w:val="00565CA6"/>
    <w:rsid w:val="00570259"/>
    <w:rsid w:val="00574A2A"/>
    <w:rsid w:val="00575226"/>
    <w:rsid w:val="00577D2A"/>
    <w:rsid w:val="00587CD3"/>
    <w:rsid w:val="005A0A57"/>
    <w:rsid w:val="005A4294"/>
    <w:rsid w:val="005B260D"/>
    <w:rsid w:val="005D3ADE"/>
    <w:rsid w:val="005D5992"/>
    <w:rsid w:val="005E5208"/>
    <w:rsid w:val="005E5DCD"/>
    <w:rsid w:val="00601BCF"/>
    <w:rsid w:val="00623327"/>
    <w:rsid w:val="00657028"/>
    <w:rsid w:val="006670FF"/>
    <w:rsid w:val="00671752"/>
    <w:rsid w:val="006729F7"/>
    <w:rsid w:val="00673614"/>
    <w:rsid w:val="0067462A"/>
    <w:rsid w:val="006804F7"/>
    <w:rsid w:val="00686BA6"/>
    <w:rsid w:val="00692969"/>
    <w:rsid w:val="006B31DA"/>
    <w:rsid w:val="006B5372"/>
    <w:rsid w:val="006B7D3A"/>
    <w:rsid w:val="006C0A1D"/>
    <w:rsid w:val="006C0CFE"/>
    <w:rsid w:val="006C2920"/>
    <w:rsid w:val="006D24AF"/>
    <w:rsid w:val="006D63A7"/>
    <w:rsid w:val="006E4DAE"/>
    <w:rsid w:val="006F6F22"/>
    <w:rsid w:val="007307E3"/>
    <w:rsid w:val="00752BC4"/>
    <w:rsid w:val="007569AD"/>
    <w:rsid w:val="00770084"/>
    <w:rsid w:val="007705F8"/>
    <w:rsid w:val="00775501"/>
    <w:rsid w:val="0078140B"/>
    <w:rsid w:val="0078664A"/>
    <w:rsid w:val="00792F42"/>
    <w:rsid w:val="007B4D0F"/>
    <w:rsid w:val="007D166E"/>
    <w:rsid w:val="007D49FE"/>
    <w:rsid w:val="007E3E83"/>
    <w:rsid w:val="00827DF4"/>
    <w:rsid w:val="00840CBA"/>
    <w:rsid w:val="00843E58"/>
    <w:rsid w:val="00845C4E"/>
    <w:rsid w:val="008467CF"/>
    <w:rsid w:val="00853DE7"/>
    <w:rsid w:val="008732EC"/>
    <w:rsid w:val="00881BAF"/>
    <w:rsid w:val="008954DC"/>
    <w:rsid w:val="008B33FF"/>
    <w:rsid w:val="008C12F6"/>
    <w:rsid w:val="008C72AC"/>
    <w:rsid w:val="008D06B1"/>
    <w:rsid w:val="008F0B38"/>
    <w:rsid w:val="008F0B98"/>
    <w:rsid w:val="008F2CCF"/>
    <w:rsid w:val="008F78CD"/>
    <w:rsid w:val="008F79F6"/>
    <w:rsid w:val="00906A65"/>
    <w:rsid w:val="00921CE7"/>
    <w:rsid w:val="00926B31"/>
    <w:rsid w:val="009326C1"/>
    <w:rsid w:val="00942E5C"/>
    <w:rsid w:val="00944640"/>
    <w:rsid w:val="009470CC"/>
    <w:rsid w:val="00947542"/>
    <w:rsid w:val="00961B0A"/>
    <w:rsid w:val="00961B78"/>
    <w:rsid w:val="00963E87"/>
    <w:rsid w:val="00980294"/>
    <w:rsid w:val="00981EF4"/>
    <w:rsid w:val="00982B47"/>
    <w:rsid w:val="00983C94"/>
    <w:rsid w:val="00996C22"/>
    <w:rsid w:val="009A0E67"/>
    <w:rsid w:val="009B3322"/>
    <w:rsid w:val="009B4A59"/>
    <w:rsid w:val="009B5A4D"/>
    <w:rsid w:val="009C1A30"/>
    <w:rsid w:val="009C1B14"/>
    <w:rsid w:val="009C7F2C"/>
    <w:rsid w:val="009E1068"/>
    <w:rsid w:val="00A00DE8"/>
    <w:rsid w:val="00A050A4"/>
    <w:rsid w:val="00A0560A"/>
    <w:rsid w:val="00A21858"/>
    <w:rsid w:val="00A26BF3"/>
    <w:rsid w:val="00A26FB2"/>
    <w:rsid w:val="00A31C6B"/>
    <w:rsid w:val="00A339EF"/>
    <w:rsid w:val="00A55417"/>
    <w:rsid w:val="00A55A3A"/>
    <w:rsid w:val="00A6607A"/>
    <w:rsid w:val="00A70312"/>
    <w:rsid w:val="00A7501C"/>
    <w:rsid w:val="00A82DEA"/>
    <w:rsid w:val="00A861FF"/>
    <w:rsid w:val="00A875BF"/>
    <w:rsid w:val="00A95867"/>
    <w:rsid w:val="00A959E7"/>
    <w:rsid w:val="00AB54D2"/>
    <w:rsid w:val="00AB7CC3"/>
    <w:rsid w:val="00AC21A0"/>
    <w:rsid w:val="00B01ED3"/>
    <w:rsid w:val="00B05377"/>
    <w:rsid w:val="00B07056"/>
    <w:rsid w:val="00B11869"/>
    <w:rsid w:val="00B135B7"/>
    <w:rsid w:val="00B1642F"/>
    <w:rsid w:val="00B232C9"/>
    <w:rsid w:val="00B27757"/>
    <w:rsid w:val="00B279A0"/>
    <w:rsid w:val="00B33A02"/>
    <w:rsid w:val="00B4378C"/>
    <w:rsid w:val="00B548D6"/>
    <w:rsid w:val="00B6040A"/>
    <w:rsid w:val="00B7377E"/>
    <w:rsid w:val="00B76B73"/>
    <w:rsid w:val="00B83CAB"/>
    <w:rsid w:val="00B866AA"/>
    <w:rsid w:val="00B90B3C"/>
    <w:rsid w:val="00BB1E8C"/>
    <w:rsid w:val="00BC2947"/>
    <w:rsid w:val="00BC41B9"/>
    <w:rsid w:val="00BD29E0"/>
    <w:rsid w:val="00BD7A59"/>
    <w:rsid w:val="00BF046D"/>
    <w:rsid w:val="00C01791"/>
    <w:rsid w:val="00C052C9"/>
    <w:rsid w:val="00C06116"/>
    <w:rsid w:val="00C10CB0"/>
    <w:rsid w:val="00C1186A"/>
    <w:rsid w:val="00C153C6"/>
    <w:rsid w:val="00C17074"/>
    <w:rsid w:val="00C223DB"/>
    <w:rsid w:val="00C31B77"/>
    <w:rsid w:val="00C3443E"/>
    <w:rsid w:val="00C41ED5"/>
    <w:rsid w:val="00C612C2"/>
    <w:rsid w:val="00C65E46"/>
    <w:rsid w:val="00C66AD0"/>
    <w:rsid w:val="00C74871"/>
    <w:rsid w:val="00C90DA1"/>
    <w:rsid w:val="00CA51A2"/>
    <w:rsid w:val="00CC748E"/>
    <w:rsid w:val="00CC7661"/>
    <w:rsid w:val="00CD4BB6"/>
    <w:rsid w:val="00CD5EE9"/>
    <w:rsid w:val="00CE1FBF"/>
    <w:rsid w:val="00CF5CF1"/>
    <w:rsid w:val="00CF63E6"/>
    <w:rsid w:val="00D10B89"/>
    <w:rsid w:val="00D20E09"/>
    <w:rsid w:val="00D2648F"/>
    <w:rsid w:val="00D40350"/>
    <w:rsid w:val="00D45220"/>
    <w:rsid w:val="00D476F0"/>
    <w:rsid w:val="00D47A3D"/>
    <w:rsid w:val="00D54911"/>
    <w:rsid w:val="00D54F69"/>
    <w:rsid w:val="00D57FBF"/>
    <w:rsid w:val="00D61679"/>
    <w:rsid w:val="00D67093"/>
    <w:rsid w:val="00D933B7"/>
    <w:rsid w:val="00D936AF"/>
    <w:rsid w:val="00DA174D"/>
    <w:rsid w:val="00DC7C23"/>
    <w:rsid w:val="00DE0DCE"/>
    <w:rsid w:val="00DF3DC7"/>
    <w:rsid w:val="00DF620A"/>
    <w:rsid w:val="00E0323B"/>
    <w:rsid w:val="00E131BF"/>
    <w:rsid w:val="00E1475C"/>
    <w:rsid w:val="00E3449B"/>
    <w:rsid w:val="00E35A6B"/>
    <w:rsid w:val="00E53704"/>
    <w:rsid w:val="00E81510"/>
    <w:rsid w:val="00E87E01"/>
    <w:rsid w:val="00EA1AAF"/>
    <w:rsid w:val="00EB2180"/>
    <w:rsid w:val="00EB6C5F"/>
    <w:rsid w:val="00EF4174"/>
    <w:rsid w:val="00F00664"/>
    <w:rsid w:val="00F04D89"/>
    <w:rsid w:val="00F0587A"/>
    <w:rsid w:val="00F17FF6"/>
    <w:rsid w:val="00F20A40"/>
    <w:rsid w:val="00F2206A"/>
    <w:rsid w:val="00F34975"/>
    <w:rsid w:val="00F35314"/>
    <w:rsid w:val="00F37820"/>
    <w:rsid w:val="00F679B4"/>
    <w:rsid w:val="00F73443"/>
    <w:rsid w:val="00F84D65"/>
    <w:rsid w:val="00F91DEE"/>
    <w:rsid w:val="00FB1485"/>
    <w:rsid w:val="00FD7E37"/>
    <w:rsid w:val="00FE12B6"/>
    <w:rsid w:val="00FF215A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0F913"/>
  <w15:chartTrackingRefBased/>
  <w15:docId w15:val="{EE9F69B9-F316-46F1-A664-F7574E09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8D"/>
  </w:style>
  <w:style w:type="paragraph" w:styleId="Heading1">
    <w:name w:val="heading 1"/>
    <w:basedOn w:val="Normal"/>
    <w:next w:val="Normal"/>
    <w:link w:val="Heading1Char"/>
    <w:uiPriority w:val="9"/>
    <w:qFormat/>
    <w:rsid w:val="00507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7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7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7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7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7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7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78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07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78D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50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7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7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7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7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7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7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7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7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77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7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7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778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778D"/>
    <w:rPr>
      <w:b/>
      <w:bCs/>
    </w:rPr>
  </w:style>
  <w:style w:type="character" w:styleId="Emphasis">
    <w:name w:val="Emphasis"/>
    <w:basedOn w:val="DefaultParagraphFont"/>
    <w:uiPriority w:val="20"/>
    <w:qFormat/>
    <w:rsid w:val="0050778D"/>
    <w:rPr>
      <w:i/>
      <w:iCs/>
    </w:rPr>
  </w:style>
  <w:style w:type="paragraph" w:styleId="NoSpacing">
    <w:name w:val="No Spacing"/>
    <w:uiPriority w:val="1"/>
    <w:qFormat/>
    <w:rsid w:val="005077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778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78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7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78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0778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778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077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0778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778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78D"/>
    <w:pPr>
      <w:outlineLvl w:val="9"/>
    </w:pPr>
  </w:style>
  <w:style w:type="table" w:styleId="TableGrid">
    <w:name w:val="Table Grid"/>
    <w:basedOn w:val="TableNormal"/>
    <w:uiPriority w:val="39"/>
    <w:rsid w:val="0031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44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StoneTrace hoa/aC Board meeting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StoneTrace hoa/aC Board meeting</dc:title>
  <dc:subject/>
  <dc:creator>Jeremy Barlow</dc:creator>
  <cp:keywords/>
  <dc:description/>
  <cp:lastModifiedBy>Nancy Pettit</cp:lastModifiedBy>
  <cp:revision>7</cp:revision>
  <cp:lastPrinted>2018-07-20T20:07:00Z</cp:lastPrinted>
  <dcterms:created xsi:type="dcterms:W3CDTF">2022-04-25T15:29:00Z</dcterms:created>
  <dcterms:modified xsi:type="dcterms:W3CDTF">2022-04-25T22:59:00Z</dcterms:modified>
</cp:coreProperties>
</file>